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FC" w:rsidRDefault="00FA6CFC" w:rsidP="00FA6CFC">
      <w:pPr>
        <w:jc w:val="center"/>
        <w:rPr>
          <w:b/>
          <w:sz w:val="28"/>
          <w:szCs w:val="28"/>
        </w:rPr>
      </w:pPr>
      <w:bookmarkStart w:id="0" w:name="_Toc383585540"/>
      <w:bookmarkStart w:id="1" w:name="_Toc414440315"/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3B1F49" w:rsidRPr="00111D88" w:rsidRDefault="00BE5746" w:rsidP="003B1F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3B1F49">
        <w:rPr>
          <w:rFonts w:hint="eastAsia"/>
          <w:b/>
          <w:sz w:val="28"/>
          <w:szCs w:val="28"/>
        </w:rPr>
        <w:t>“三位一体”考试</w:t>
      </w:r>
      <w:r w:rsidR="004E0D6E" w:rsidRPr="00111D88">
        <w:rPr>
          <w:rFonts w:hint="eastAsia"/>
          <w:b/>
          <w:sz w:val="28"/>
          <w:szCs w:val="28"/>
        </w:rPr>
        <w:t>工作</w:t>
      </w:r>
      <w:r w:rsidR="004E0D6E">
        <w:rPr>
          <w:rFonts w:hint="eastAsia"/>
          <w:b/>
          <w:sz w:val="28"/>
          <w:szCs w:val="28"/>
        </w:rPr>
        <w:t>职责</w:t>
      </w:r>
      <w:r w:rsidR="004E0D6E" w:rsidRPr="00111D88">
        <w:rPr>
          <w:rFonts w:hint="eastAsia"/>
          <w:b/>
          <w:sz w:val="28"/>
          <w:szCs w:val="28"/>
        </w:rPr>
        <w:t>和流程</w:t>
      </w:r>
      <w:r w:rsidR="00611172">
        <w:rPr>
          <w:rFonts w:hint="eastAsia"/>
          <w:b/>
          <w:sz w:val="28"/>
          <w:szCs w:val="28"/>
        </w:rPr>
        <w:t>——</w:t>
      </w:r>
      <w:r w:rsidR="00802AD6">
        <w:rPr>
          <w:rFonts w:hint="eastAsia"/>
          <w:b/>
          <w:sz w:val="28"/>
          <w:szCs w:val="28"/>
        </w:rPr>
        <w:t>考生</w:t>
      </w:r>
      <w:r w:rsidR="003B1F49">
        <w:rPr>
          <w:rFonts w:hint="eastAsia"/>
          <w:b/>
          <w:sz w:val="28"/>
          <w:szCs w:val="28"/>
        </w:rPr>
        <w:t>信息绑定和</w:t>
      </w:r>
      <w:r w:rsidR="00802AD6">
        <w:rPr>
          <w:rFonts w:hint="eastAsia"/>
          <w:b/>
          <w:sz w:val="28"/>
          <w:szCs w:val="28"/>
        </w:rPr>
        <w:t>核</w:t>
      </w:r>
      <w:r w:rsidR="003B1F49">
        <w:rPr>
          <w:rFonts w:hint="eastAsia"/>
          <w:b/>
          <w:sz w:val="28"/>
          <w:szCs w:val="28"/>
        </w:rPr>
        <w:t>分人员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782"/>
        <w:gridCol w:w="3402"/>
      </w:tblGrid>
      <w:tr w:rsidR="003B1F49" w:rsidRPr="00111D88" w:rsidTr="00BE2783">
        <w:tc>
          <w:tcPr>
            <w:tcW w:w="1417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782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402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3B1F49" w:rsidRPr="00111D88" w:rsidTr="00BE2783">
        <w:trPr>
          <w:trHeight w:val="749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(6:50前 )</w:t>
            </w:r>
          </w:p>
        </w:tc>
        <w:tc>
          <w:tcPr>
            <w:tcW w:w="9782" w:type="dxa"/>
          </w:tcPr>
          <w:p w:rsidR="003B1F49" w:rsidRDefault="003B1F49" w:rsidP="00BE2783">
            <w:pPr>
              <w:ind w:left="600" w:hangingChars="250" w:hanging="60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务必带上工作证，从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号教学楼安检后到</w:t>
            </w:r>
            <w:r>
              <w:rPr>
                <w:rFonts w:ascii="楷体_GB2312" w:eastAsia="楷体_GB2312" w:hAnsi="宋体" w:cs="仿宋_GB2312"/>
                <w:sz w:val="24"/>
                <w:szCs w:val="24"/>
              </w:rPr>
              <w:t>3426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签到（当天勿把手机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、手表等电子产品</w:t>
            </w:r>
          </w:p>
          <w:p w:rsidR="003B1F49" w:rsidRPr="00111D88" w:rsidRDefault="003B1F49" w:rsidP="00611172">
            <w:pPr>
              <w:ind w:left="600" w:hangingChars="250" w:hanging="600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入考区）</w:t>
            </w:r>
            <w:r w:rsidR="00611172">
              <w:rPr>
                <w:rFonts w:ascii="楷体_GB2312" w:eastAsia="楷体_GB2312" w:hAnsi="宋体" w:cs="仿宋_GB2312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 w:val="restart"/>
          </w:tcPr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考试区域</w:t>
            </w:r>
          </w:p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四楼: 徐峥峰 </w:t>
            </w:r>
          </w:p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五楼: </w:t>
            </w:r>
            <w:proofErr w:type="gramStart"/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毕春跃</w:t>
            </w:r>
            <w:proofErr w:type="gramEnd"/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</w:t>
            </w:r>
          </w:p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备考区域</w:t>
            </w:r>
          </w:p>
          <w:p w:rsidR="00100CD0" w:rsidRPr="00100CD0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二楼: 王海英</w:t>
            </w:r>
          </w:p>
          <w:p w:rsidR="003B1F49" w:rsidRDefault="00100CD0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三楼: </w:t>
            </w:r>
            <w:proofErr w:type="gramStart"/>
            <w:r w:rsidRPr="00100CD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田圣政</w:t>
            </w:r>
            <w:proofErr w:type="gramEnd"/>
          </w:p>
          <w:p w:rsidR="00C7351D" w:rsidRDefault="00C7351D" w:rsidP="00100CD0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  <w:p w:rsidR="00C7351D" w:rsidRPr="00C7351D" w:rsidRDefault="00C7351D" w:rsidP="00C7351D">
            <w:pPr>
              <w:rPr>
                <w:rFonts w:ascii="楷体_GB2312" w:eastAsia="楷体_GB2312" w:hAnsi="宋体"/>
                <w:sz w:val="24"/>
                <w:szCs w:val="24"/>
              </w:rPr>
            </w:pPr>
            <w:r w:rsidRPr="00C7351D">
              <w:rPr>
                <w:rFonts w:ascii="楷体_GB2312" w:eastAsia="楷体_GB2312" w:hAnsi="宋体" w:hint="eastAsia"/>
                <w:sz w:val="24"/>
                <w:szCs w:val="24"/>
              </w:rPr>
              <w:t>考生信息绑定和核分地点：</w:t>
            </w:r>
          </w:p>
          <w:p w:rsidR="00C7351D" w:rsidRPr="00C7351D" w:rsidRDefault="00C7351D" w:rsidP="00C7351D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C7351D">
              <w:rPr>
                <w:rFonts w:ascii="楷体_GB2312" w:eastAsia="楷体_GB2312" w:hAnsi="宋体" w:hint="eastAsia"/>
                <w:sz w:val="24"/>
                <w:szCs w:val="24"/>
              </w:rPr>
              <w:t>3424办公室</w:t>
            </w:r>
          </w:p>
        </w:tc>
      </w:tr>
      <w:tr w:rsidR="003B1F49" w:rsidRPr="00111D88" w:rsidTr="00BE2783">
        <w:trPr>
          <w:trHeight w:val="2817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782" w:type="dxa"/>
          </w:tcPr>
          <w:p w:rsidR="003B1F49" w:rsidRPr="000F5289" w:rsidRDefault="003B1F49" w:rsidP="00BE2783">
            <w:pPr>
              <w:spacing w:line="400" w:lineRule="exact"/>
              <w:ind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负责与</w:t>
            </w:r>
            <w:proofErr w:type="gramStart"/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报到组</w:t>
            </w:r>
            <w:proofErr w:type="gramEnd"/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学生抽签信息对接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0F5289" w:rsidRDefault="003B1F49" w:rsidP="00BE2783">
            <w:pPr>
              <w:spacing w:line="400" w:lineRule="exact"/>
              <w:ind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负责绑定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考生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面试抽签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信息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与学生原始信息，并核对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0F5289" w:rsidRDefault="003B1F49" w:rsidP="00BE2783">
            <w:pPr>
              <w:spacing w:line="400" w:lineRule="exact"/>
              <w:ind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（3）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</w:t>
            </w:r>
            <w:r w:rsidR="00802AD6"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校对</w:t>
            </w:r>
            <w:r w:rsidR="00802AD6">
              <w:rPr>
                <w:rFonts w:ascii="仿宋_GB2312" w:eastAsia="仿宋_GB2312" w:hAnsi="仿宋" w:cs="仿宋_GB2312" w:hint="eastAsia"/>
                <w:sz w:val="24"/>
                <w:szCs w:val="24"/>
              </w:rPr>
              <w:t>和核实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各轮考试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考官打分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的</w:t>
            </w:r>
            <w:r w:rsidRPr="000F5289">
              <w:rPr>
                <w:rFonts w:ascii="仿宋_GB2312" w:eastAsia="仿宋_GB2312" w:hAnsi="仿宋" w:cs="仿宋_GB2312" w:hint="eastAsia"/>
                <w:sz w:val="24"/>
                <w:szCs w:val="24"/>
              </w:rPr>
              <w:t>成绩</w:t>
            </w:r>
            <w:r w:rsidR="008371AB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187868" w:rsidRDefault="008371AB" w:rsidP="008371AB">
            <w:pPr>
              <w:spacing w:line="400" w:lineRule="exact"/>
              <w:ind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（4）协助做好考官的抽签和分组工作。</w:t>
            </w:r>
          </w:p>
        </w:tc>
        <w:tc>
          <w:tcPr>
            <w:tcW w:w="3402" w:type="dxa"/>
            <w:vMerge/>
          </w:tcPr>
          <w:p w:rsidR="003B1F49" w:rsidRPr="00111D88" w:rsidRDefault="003B1F49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557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782" w:type="dxa"/>
          </w:tcPr>
          <w:p w:rsidR="003B1F49" w:rsidRPr="006441D4" w:rsidRDefault="003B1F49" w:rsidP="00802AD6">
            <w:pPr>
              <w:spacing w:line="400" w:lineRule="exact"/>
              <w:ind w:firstLineChars="200" w:firstLine="480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备考区楼层工作人员将学生信息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表交信息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绑定和统分组</w:t>
            </w:r>
            <w:r w:rsidRPr="00E812A4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信息绑定和统分组进行考生信息绑定</w:t>
            </w:r>
            <w:r w:rsidRPr="00E812A4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考试区楼层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工作人员将密封好的各轮考场的成绩信封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交信息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绑定和统分组</w:t>
            </w:r>
            <w:r w:rsidRPr="00E812A4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="00802AD6">
              <w:rPr>
                <w:rFonts w:ascii="仿宋_GB2312" w:eastAsia="仿宋_GB2312" w:hAnsi="仿宋" w:hint="eastAsia"/>
                <w:sz w:val="24"/>
                <w:szCs w:val="24"/>
              </w:rPr>
              <w:t>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对</w:t>
            </w:r>
            <w:r w:rsidR="00802AD6">
              <w:rPr>
                <w:rFonts w:ascii="仿宋_GB2312" w:eastAsia="仿宋_GB2312" w:hAnsi="仿宋" w:hint="eastAsia"/>
                <w:sz w:val="24"/>
                <w:szCs w:val="24"/>
              </w:rPr>
              <w:t>并核实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考官打分的成绩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/>
          </w:tcPr>
          <w:p w:rsidR="003B1F49" w:rsidRPr="00111D88" w:rsidRDefault="003B1F49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988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782" w:type="dxa"/>
          </w:tcPr>
          <w:p w:rsidR="003B1F49" w:rsidRDefault="003B1F49" w:rsidP="00BE2783">
            <w:pPr>
              <w:spacing w:line="360" w:lineRule="auto"/>
              <w:ind w:firstLineChars="200"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信息绑定和</w:t>
            </w:r>
            <w:r w:rsidR="00802AD6">
              <w:rPr>
                <w:rFonts w:ascii="仿宋_GB2312" w:eastAsia="仿宋_GB2312" w:hAnsi="仿宋" w:cs="仿宋_GB2312" w:hint="eastAsia"/>
                <w:sz w:val="24"/>
                <w:szCs w:val="24"/>
              </w:rPr>
              <w:t>核对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成绩时要仔细，不能出任何差错</w:t>
            </w:r>
            <w:r w:rsidR="00611172"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  <w:p w:rsidR="003B1F49" w:rsidRPr="00802AD6" w:rsidRDefault="003B1F49" w:rsidP="00BE2783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1F49" w:rsidRPr="009E2E8F" w:rsidRDefault="003B1F49" w:rsidP="00BE2783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2C182F" w:rsidRPr="003B1F49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2C182F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75" w:rsidRDefault="00575E75" w:rsidP="0070382F">
      <w:r>
        <w:separator/>
      </w:r>
    </w:p>
  </w:endnote>
  <w:endnote w:type="continuationSeparator" w:id="0">
    <w:p w:rsidR="00575E75" w:rsidRDefault="00575E75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73" w:rsidRPr="00791F7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75" w:rsidRDefault="00575E75" w:rsidP="0070382F">
      <w:r>
        <w:separator/>
      </w:r>
    </w:p>
  </w:footnote>
  <w:footnote w:type="continuationSeparator" w:id="0">
    <w:p w:rsidR="00575E75" w:rsidRDefault="00575E75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75E75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1F73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A5A1A"/>
    <w:rsid w:val="008A67F5"/>
    <w:rsid w:val="008B0EFC"/>
    <w:rsid w:val="008B6DF9"/>
    <w:rsid w:val="008C0487"/>
    <w:rsid w:val="008C198B"/>
    <w:rsid w:val="008C6358"/>
    <w:rsid w:val="008D0FBB"/>
    <w:rsid w:val="00902748"/>
    <w:rsid w:val="00914A9E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016D8-D529-433A-BD44-2F2804F6D3D0}"/>
</file>

<file path=customXml/itemProps2.xml><?xml version="1.0" encoding="utf-8"?>
<ds:datastoreItem xmlns:ds="http://schemas.openxmlformats.org/officeDocument/2006/customXml" ds:itemID="{43621DCF-C1D6-47DE-920D-DCA74982E2F4}"/>
</file>

<file path=customXml/itemProps3.xml><?xml version="1.0" encoding="utf-8"?>
<ds:datastoreItem xmlns:ds="http://schemas.openxmlformats.org/officeDocument/2006/customXml" ds:itemID="{7D1BA1A5-95C1-40A2-BFD2-5ACB66FEB6F6}"/>
</file>

<file path=customXml/itemProps4.xml><?xml version="1.0" encoding="utf-8"?>
<ds:datastoreItem xmlns:ds="http://schemas.openxmlformats.org/officeDocument/2006/customXml" ds:itemID="{3B3FD229-661C-4459-91A0-5DB701A1D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223</cp:revision>
  <cp:lastPrinted>2019-04-02T00:47:00Z</cp:lastPrinted>
  <dcterms:created xsi:type="dcterms:W3CDTF">2017-12-20T00:00:00Z</dcterms:created>
  <dcterms:modified xsi:type="dcterms:W3CDTF">2019-04-04T01:07:00Z</dcterms:modified>
</cp:coreProperties>
</file>